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olor w:val="000000" w:themeColor="text1"/>
          <w:sz w:val="36"/>
          <w:szCs w:val="36"/>
          <w14:textFill>
            <w14:solidFill>
              <w14:schemeClr w14:val="tx1"/>
            </w14:solidFill>
          </w14:textFill>
        </w:rPr>
      </w:pPr>
      <w:bookmarkStart w:id="0" w:name="_GoBack"/>
      <w:r>
        <w:rPr>
          <w:rFonts w:hint="eastAsia" w:ascii="黑体" w:eastAsia="黑体"/>
          <w:color w:val="000000" w:themeColor="text1"/>
          <w:sz w:val="36"/>
          <w:szCs w:val="36"/>
          <w14:textFill>
            <w14:solidFill>
              <w14:schemeClr w14:val="tx1"/>
            </w14:solidFill>
          </w14:textFill>
        </w:rPr>
        <w:t>抗击新型冠状病毒动员倡议书</w:t>
      </w:r>
      <w:bookmarkEnd w:id="0"/>
    </w:p>
    <w:p/>
    <w:p>
      <w:pPr>
        <w:rPr>
          <w:sz w:val="28"/>
          <w:szCs w:val="28"/>
        </w:rPr>
      </w:pPr>
      <w:r>
        <w:rPr>
          <w:rFonts w:hint="eastAsia"/>
          <w:sz w:val="28"/>
          <w:szCs w:val="28"/>
        </w:rPr>
        <w:t>全所共产党员同志们：</w:t>
      </w:r>
    </w:p>
    <w:p>
      <w:pPr>
        <w:ind w:firstLine="560" w:firstLineChars="200"/>
        <w:rPr>
          <w:sz w:val="28"/>
          <w:szCs w:val="28"/>
        </w:rPr>
      </w:pPr>
      <w:r>
        <w:rPr>
          <w:rFonts w:hint="eastAsia"/>
          <w:sz w:val="28"/>
          <w:szCs w:val="28"/>
        </w:rPr>
        <w:t>当前，全国正处于抗击新型冠状病毒感染疫情的关键时期，为配合党中央打赢此次疫情防控战，确保人民群众生命安全，也确保我们拥有一个宁静、健康的科研创新环境。研究所党委号召全所共产党员切实提高政治站位，立即行动起来，认真履行党员义务，充分发挥先锋模范作用，以实际行动支持中央、省委、省院以及研究所的各项防疫防控措施，共同合力打好、打赢这场疫情防控阻击战。</w:t>
      </w:r>
    </w:p>
    <w:p>
      <w:pPr>
        <w:ind w:firstLine="703" w:firstLineChars="250"/>
        <w:rPr>
          <w:sz w:val="28"/>
          <w:szCs w:val="28"/>
        </w:rPr>
      </w:pPr>
      <w:r>
        <w:rPr>
          <w:rFonts w:hint="eastAsia"/>
          <w:b/>
          <w:sz w:val="28"/>
          <w:szCs w:val="28"/>
        </w:rPr>
        <w:t>一、坚决贯彻落实中央决策部署。</w:t>
      </w:r>
      <w:r>
        <w:rPr>
          <w:rFonts w:hint="eastAsia"/>
          <w:sz w:val="28"/>
          <w:szCs w:val="28"/>
        </w:rPr>
        <w:t>当前，全所共产党员要认真学习贯彻习近平总书记关于疫情防控工作的重要指示精神，切实把思想统一到中央防疫防控工作上来，以实际行动支持党中央打赢此次防疫防控“阻击战”。要结合实际，认真细致扎实地支持、配合研究所做好基本性、基础性防疫防控工作，切实将贯彻落实党中央疫情防控工作转化为增强“四个意识”、坚定“四个自信”、做到“两个维护”的实际举措，切实将履行《陕西省微生物研究所预防新型冠状病毒感染肺炎工作方案》作为牢记初心、担当使命的具体行动。</w:t>
      </w:r>
    </w:p>
    <w:p>
      <w:pPr>
        <w:ind w:firstLine="562" w:firstLineChars="200"/>
        <w:rPr>
          <w:sz w:val="28"/>
          <w:szCs w:val="28"/>
        </w:rPr>
      </w:pPr>
      <w:r>
        <w:rPr>
          <w:rFonts w:hint="eastAsia"/>
          <w:b/>
          <w:sz w:val="28"/>
          <w:szCs w:val="28"/>
        </w:rPr>
        <w:t>二、自觉维护社会和谐稳定。</w:t>
      </w:r>
      <w:r>
        <w:rPr>
          <w:rFonts w:hint="eastAsia"/>
          <w:sz w:val="28"/>
          <w:szCs w:val="28"/>
        </w:rPr>
        <w:t>全所共产党员要充分利用我们微生物所人自身的专业技术优势，主动、科学地向亲人、朋友以及身边人宣传中央、省委关于疫情工作的相关政策和科学防护要领，引导亲人、朋友、身边人切实提高自我防范意识，增强自我保护能力和科学防护能力。同时，要带头不信谣、不传谣，对身边疑似病例按规定及时上报，确保疫情不扩散。</w:t>
      </w:r>
    </w:p>
    <w:p>
      <w:pPr>
        <w:ind w:firstLine="562" w:firstLineChars="200"/>
        <w:rPr>
          <w:sz w:val="28"/>
          <w:szCs w:val="28"/>
        </w:rPr>
      </w:pPr>
      <w:r>
        <w:rPr>
          <w:rFonts w:hint="eastAsia"/>
          <w:b/>
          <w:sz w:val="28"/>
          <w:szCs w:val="28"/>
        </w:rPr>
        <w:t>三、从自身做起，争当履职尽责模范。</w:t>
      </w:r>
      <w:r>
        <w:rPr>
          <w:rFonts w:hint="eastAsia"/>
          <w:sz w:val="28"/>
          <w:szCs w:val="28"/>
        </w:rPr>
        <w:t>灾情就是命令、防控就是责任。在重大疫情面前，全所共产党员既要主动承担党组织和研究所分配的防疫防控工作任务，积极配合研究所做好防控工作，在防护物资配备、疫情排查等工作中充分发挥先锋模范作用，尽显共产党员本色。同时还要从自身做起，进入公共场所自觉佩戴口罩，自觉接受工作人员测温排查，不参加各种聚众活动等等，切实把防疫工作作为一次党性锻炼。</w:t>
      </w:r>
    </w:p>
    <w:p>
      <w:pPr>
        <w:ind w:firstLine="560" w:firstLineChars="200"/>
        <w:rPr>
          <w:sz w:val="28"/>
          <w:szCs w:val="28"/>
        </w:rPr>
      </w:pPr>
      <w:r>
        <w:rPr>
          <w:rFonts w:hint="eastAsia"/>
          <w:sz w:val="28"/>
          <w:szCs w:val="28"/>
        </w:rPr>
        <w:t>从现在起，让我们从自身做起，从佩戴口罩做起，一并砥砺前行，共同配合党中央打赢这场没有硝烟的防疫阻击战。</w:t>
      </w:r>
    </w:p>
    <w:p>
      <w:pPr>
        <w:ind w:firstLine="560" w:firstLineChars="200"/>
        <w:rPr>
          <w:sz w:val="28"/>
          <w:szCs w:val="28"/>
        </w:rPr>
      </w:pPr>
      <w:r>
        <w:rPr>
          <w:rFonts w:hint="eastAsia"/>
          <w:sz w:val="28"/>
          <w:szCs w:val="28"/>
        </w:rPr>
        <w:t>祝同志们和家人新春快乐、身体健康！</w:t>
      </w:r>
    </w:p>
    <w:p>
      <w:pPr>
        <w:ind w:firstLine="560" w:firstLineChars="200"/>
        <w:rPr>
          <w:sz w:val="28"/>
          <w:szCs w:val="28"/>
        </w:rPr>
      </w:pPr>
    </w:p>
    <w:p>
      <w:pPr>
        <w:ind w:firstLine="560" w:firstLineChars="200"/>
        <w:jc w:val="center"/>
        <w:rPr>
          <w:sz w:val="28"/>
          <w:szCs w:val="28"/>
        </w:rPr>
      </w:pPr>
      <w:r>
        <w:rPr>
          <w:rFonts w:hint="eastAsia"/>
          <w:sz w:val="28"/>
          <w:szCs w:val="28"/>
        </w:rPr>
        <w:t xml:space="preserve">                    陕西省微生物研究所党委</w:t>
      </w:r>
    </w:p>
    <w:p>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2020年1月27日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A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2020-02-07T13:42:23Z</dcterms:created>
  <dc:creator>57207</dc:creator>
  <cp:lastModifiedBy>骁柯Leo</cp:lastModifiedBy>
  <dcterms:modified xsi:type="dcterms:W3CDTF">2020-02-07T13:42:48Z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